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CA" w:rsidRPr="00426784" w:rsidRDefault="001A3ECA" w:rsidP="001A3ECA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6"/>
          <w:szCs w:val="36"/>
          <w:lang w:eastAsia="ar-SA"/>
        </w:rPr>
      </w:pP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 xml:space="preserve">PROJEKT </w:t>
      </w:r>
      <w:r w:rsidR="00426784" w:rsidRPr="00426784">
        <w:rPr>
          <w:rFonts w:ascii="Arial" w:hAnsi="Arial" w:cs="Arial"/>
          <w:i/>
          <w:iCs/>
          <w:sz w:val="26"/>
          <w:szCs w:val="36"/>
          <w:lang w:eastAsia="ar-SA"/>
        </w:rPr>
        <w:t>4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>z dnia 22 maja 2019 r.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>DRUK Nr 4</w:t>
      </w:r>
      <w:r w:rsidR="00426784" w:rsidRPr="00426784">
        <w:rPr>
          <w:rFonts w:ascii="Arial" w:hAnsi="Arial" w:cs="Arial"/>
          <w:i/>
          <w:iCs/>
          <w:sz w:val="26"/>
          <w:szCs w:val="36"/>
          <w:lang w:eastAsia="ar-SA"/>
        </w:rPr>
        <w:t>7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>-1</w:t>
      </w:r>
    </w:p>
    <w:p w:rsidR="00166628" w:rsidRPr="00426784" w:rsidRDefault="004F48CC" w:rsidP="001A3ECA">
      <w:pPr>
        <w:spacing w:after="120"/>
        <w:jc w:val="center"/>
        <w:rPr>
          <w:rFonts w:ascii="Arial" w:hAnsi="Arial" w:cs="Arial"/>
          <w:b/>
          <w:bCs/>
          <w:sz w:val="40"/>
        </w:rPr>
      </w:pPr>
      <w:r w:rsidRPr="00426784">
        <w:rPr>
          <w:rFonts w:ascii="Arial" w:hAnsi="Arial" w:cs="Arial"/>
          <w:b/>
          <w:bCs/>
          <w:sz w:val="40"/>
        </w:rPr>
        <w:t>UCHWAŁA Nr ............/........</w:t>
      </w:r>
    </w:p>
    <w:p w:rsidR="00166628" w:rsidRPr="00426784" w:rsidRDefault="004F48CC" w:rsidP="001A3ECA">
      <w:pPr>
        <w:spacing w:after="120"/>
        <w:jc w:val="center"/>
        <w:rPr>
          <w:rFonts w:ascii="Arial" w:hAnsi="Arial" w:cs="Arial"/>
          <w:b/>
          <w:bCs/>
          <w:sz w:val="32"/>
        </w:rPr>
      </w:pPr>
      <w:r w:rsidRPr="00426784">
        <w:rPr>
          <w:rFonts w:ascii="Arial" w:hAnsi="Arial" w:cs="Arial"/>
          <w:b/>
          <w:bCs/>
          <w:sz w:val="32"/>
        </w:rPr>
        <w:t>RADY GMINY KRZYWCZA</w:t>
      </w:r>
    </w:p>
    <w:p w:rsidR="00166628" w:rsidRPr="00426784" w:rsidRDefault="004F48CC" w:rsidP="001A3ECA">
      <w:pPr>
        <w:spacing w:after="120"/>
        <w:jc w:val="center"/>
        <w:rPr>
          <w:rFonts w:ascii="Arial" w:hAnsi="Arial" w:cs="Arial"/>
          <w:b/>
          <w:bCs/>
          <w:sz w:val="30"/>
        </w:rPr>
      </w:pPr>
      <w:r w:rsidRPr="00426784">
        <w:rPr>
          <w:rFonts w:ascii="Arial" w:hAnsi="Arial" w:cs="Arial"/>
          <w:b/>
          <w:bCs/>
          <w:sz w:val="30"/>
        </w:rPr>
        <w:t>z dnia ............................. r.</w:t>
      </w:r>
    </w:p>
    <w:p w:rsidR="00166628" w:rsidRPr="00426784" w:rsidRDefault="004F48CC">
      <w:pPr>
        <w:pStyle w:val="Standarduser"/>
        <w:spacing w:after="120"/>
        <w:jc w:val="center"/>
        <w:rPr>
          <w:rFonts w:ascii="Arial" w:hAnsi="Arial" w:cs="Arial"/>
          <w:b/>
          <w:bCs/>
          <w:sz w:val="28"/>
          <w:szCs w:val="26"/>
          <w:lang w:val="pl-PL"/>
        </w:rPr>
      </w:pPr>
      <w:r w:rsidRPr="00426784">
        <w:rPr>
          <w:rFonts w:ascii="Arial" w:hAnsi="Arial" w:cs="Arial"/>
          <w:b/>
          <w:bCs/>
          <w:sz w:val="28"/>
          <w:szCs w:val="26"/>
          <w:lang w:val="pl-PL"/>
        </w:rPr>
        <w:t>w sprawie przyjęcia „Programu Ochrony Środowiska dla Gminy Krzywcza na</w:t>
      </w:r>
      <w:r w:rsidR="001A3ECA" w:rsidRPr="00426784">
        <w:rPr>
          <w:rFonts w:ascii="Arial" w:hAnsi="Arial" w:cs="Arial"/>
          <w:b/>
          <w:bCs/>
          <w:sz w:val="28"/>
          <w:szCs w:val="26"/>
          <w:lang w:val="pl-PL"/>
        </w:rPr>
        <w:t> </w:t>
      </w:r>
      <w:r w:rsidRPr="00426784">
        <w:rPr>
          <w:rFonts w:ascii="Arial" w:hAnsi="Arial" w:cs="Arial"/>
          <w:b/>
          <w:bCs/>
          <w:sz w:val="28"/>
          <w:szCs w:val="26"/>
          <w:lang w:val="pl-PL"/>
        </w:rPr>
        <w:t>lata 2019-2022 z uwzględnieniem perspektywy do roku 2025” wraz</w:t>
      </w:r>
      <w:r w:rsidR="001A3ECA" w:rsidRPr="00426784">
        <w:rPr>
          <w:rFonts w:ascii="Arial" w:hAnsi="Arial" w:cs="Arial"/>
          <w:b/>
          <w:bCs/>
          <w:sz w:val="28"/>
          <w:szCs w:val="26"/>
          <w:lang w:val="pl-PL"/>
        </w:rPr>
        <w:t> </w:t>
      </w:r>
      <w:r w:rsidRPr="00426784">
        <w:rPr>
          <w:rFonts w:ascii="Arial" w:hAnsi="Arial" w:cs="Arial"/>
          <w:b/>
          <w:bCs/>
          <w:sz w:val="28"/>
          <w:szCs w:val="26"/>
          <w:lang w:val="pl-PL"/>
        </w:rPr>
        <w:t>z</w:t>
      </w:r>
      <w:r w:rsidR="001A3ECA" w:rsidRPr="00426784">
        <w:rPr>
          <w:rFonts w:ascii="Arial" w:hAnsi="Arial" w:cs="Arial"/>
          <w:b/>
          <w:bCs/>
          <w:sz w:val="28"/>
          <w:szCs w:val="26"/>
          <w:lang w:val="pl-PL"/>
        </w:rPr>
        <w:t> </w:t>
      </w:r>
      <w:r w:rsidRPr="00426784">
        <w:rPr>
          <w:rFonts w:ascii="Arial" w:hAnsi="Arial" w:cs="Arial"/>
          <w:b/>
          <w:bCs/>
          <w:sz w:val="28"/>
          <w:szCs w:val="26"/>
          <w:lang w:val="pl-PL"/>
        </w:rPr>
        <w:t>prognozą oddziaływania na środowisko</w:t>
      </w:r>
    </w:p>
    <w:p w:rsidR="00166628" w:rsidRPr="00426784" w:rsidRDefault="00166628">
      <w:pPr>
        <w:pStyle w:val="Standarduser"/>
        <w:jc w:val="both"/>
        <w:rPr>
          <w:rFonts w:ascii="Arial" w:hAnsi="Arial" w:cs="Arial"/>
          <w:b/>
          <w:bCs/>
          <w:sz w:val="20"/>
          <w:szCs w:val="26"/>
          <w:lang w:val="pl-PL"/>
        </w:rPr>
      </w:pPr>
    </w:p>
    <w:p w:rsidR="00166628" w:rsidRPr="00426784" w:rsidRDefault="00166628">
      <w:pPr>
        <w:pStyle w:val="Standarduser"/>
        <w:jc w:val="both"/>
        <w:rPr>
          <w:rFonts w:ascii="Arial" w:hAnsi="Arial" w:cs="Arial"/>
          <w:sz w:val="20"/>
          <w:szCs w:val="26"/>
          <w:lang w:val="pl-PL"/>
        </w:rPr>
      </w:pPr>
    </w:p>
    <w:p w:rsidR="00166628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ab/>
        <w:t>Na p</w:t>
      </w:r>
      <w:r w:rsidR="001A3ECA" w:rsidRPr="00426784">
        <w:rPr>
          <w:rFonts w:ascii="Arial" w:hAnsi="Arial" w:cs="Arial"/>
          <w:sz w:val="26"/>
          <w:szCs w:val="26"/>
          <w:lang w:val="pl-PL"/>
        </w:rPr>
        <w:t xml:space="preserve">odstawie art. 18 ust. 2 pkt 15 </w:t>
      </w:r>
      <w:r w:rsidRPr="00426784">
        <w:rPr>
          <w:rFonts w:ascii="Arial" w:hAnsi="Arial" w:cs="Arial"/>
          <w:sz w:val="26"/>
          <w:szCs w:val="26"/>
          <w:lang w:val="pl-PL"/>
        </w:rPr>
        <w:t>ustawy z dnia 8 marca 1990 r. o</w:t>
      </w:r>
      <w:r w:rsidR="001A3ECA" w:rsidRPr="00426784">
        <w:rPr>
          <w:rFonts w:ascii="Arial" w:hAnsi="Arial" w:cs="Arial"/>
          <w:sz w:val="26"/>
          <w:szCs w:val="26"/>
          <w:lang w:val="pl-PL"/>
        </w:rPr>
        <w:t> </w:t>
      </w:r>
      <w:r w:rsidRPr="00426784">
        <w:rPr>
          <w:rFonts w:ascii="Arial" w:hAnsi="Arial" w:cs="Arial"/>
          <w:sz w:val="26"/>
          <w:szCs w:val="26"/>
          <w:lang w:val="pl-PL"/>
        </w:rPr>
        <w:t>samorządzie gminnym (Dz.</w:t>
      </w:r>
      <w:r w:rsidR="001A3ECA" w:rsidRPr="00426784">
        <w:rPr>
          <w:rFonts w:ascii="Arial" w:hAnsi="Arial" w:cs="Arial"/>
          <w:sz w:val="26"/>
          <w:szCs w:val="26"/>
          <w:lang w:val="pl-PL"/>
        </w:rPr>
        <w:t> </w:t>
      </w:r>
      <w:r w:rsidRPr="00426784">
        <w:rPr>
          <w:rFonts w:ascii="Arial" w:hAnsi="Arial" w:cs="Arial"/>
          <w:sz w:val="26"/>
          <w:szCs w:val="26"/>
          <w:lang w:val="pl-PL"/>
        </w:rPr>
        <w:t>U. z 201</w:t>
      </w:r>
      <w:r w:rsidR="001A3ECA" w:rsidRPr="00426784">
        <w:rPr>
          <w:rFonts w:ascii="Arial" w:hAnsi="Arial" w:cs="Arial"/>
          <w:sz w:val="26"/>
          <w:szCs w:val="26"/>
          <w:lang w:val="pl-PL"/>
        </w:rPr>
        <w:t>9</w:t>
      </w:r>
      <w:r w:rsidRPr="00426784">
        <w:rPr>
          <w:rFonts w:ascii="Arial" w:hAnsi="Arial" w:cs="Arial"/>
          <w:sz w:val="26"/>
          <w:szCs w:val="26"/>
          <w:lang w:val="pl-PL"/>
        </w:rPr>
        <w:t xml:space="preserve"> r. poz. </w:t>
      </w:r>
      <w:r w:rsidR="001A3ECA" w:rsidRPr="00426784">
        <w:rPr>
          <w:rFonts w:ascii="Arial" w:hAnsi="Arial" w:cs="Arial"/>
          <w:sz w:val="26"/>
          <w:szCs w:val="26"/>
          <w:lang w:val="pl-PL"/>
        </w:rPr>
        <w:t>506</w:t>
      </w:r>
      <w:r w:rsidRPr="00426784">
        <w:rPr>
          <w:rFonts w:ascii="Arial" w:hAnsi="Arial" w:cs="Arial"/>
          <w:sz w:val="26"/>
          <w:szCs w:val="26"/>
          <w:lang w:val="pl-PL"/>
        </w:rPr>
        <w:t>), w związku z art. 18 ust. 1 ustawy z dnia 27 kwietnia 2001</w:t>
      </w:r>
      <w:r w:rsidR="001A3ECA" w:rsidRPr="00426784">
        <w:rPr>
          <w:rFonts w:ascii="Arial" w:hAnsi="Arial" w:cs="Arial"/>
          <w:sz w:val="26"/>
          <w:szCs w:val="26"/>
          <w:lang w:val="pl-PL"/>
        </w:rPr>
        <w:t xml:space="preserve"> </w:t>
      </w:r>
      <w:r w:rsidRPr="00426784">
        <w:rPr>
          <w:rFonts w:ascii="Arial" w:hAnsi="Arial" w:cs="Arial"/>
          <w:sz w:val="26"/>
          <w:szCs w:val="26"/>
          <w:lang w:val="pl-PL"/>
        </w:rPr>
        <w:t>r. Prawo ochrony środowiska (Dz.</w:t>
      </w:r>
      <w:r w:rsidR="001A3ECA" w:rsidRPr="00426784">
        <w:rPr>
          <w:rFonts w:ascii="Arial" w:hAnsi="Arial" w:cs="Arial"/>
          <w:sz w:val="26"/>
          <w:szCs w:val="26"/>
          <w:lang w:val="pl-PL"/>
        </w:rPr>
        <w:t> </w:t>
      </w:r>
      <w:r w:rsidRPr="00426784">
        <w:rPr>
          <w:rFonts w:ascii="Arial" w:hAnsi="Arial" w:cs="Arial"/>
          <w:sz w:val="26"/>
          <w:szCs w:val="26"/>
          <w:lang w:val="pl-PL"/>
        </w:rPr>
        <w:t>U. z 2018 r. poz. 799, z </w:t>
      </w:r>
      <w:proofErr w:type="spellStart"/>
      <w:r w:rsidRPr="00426784">
        <w:rPr>
          <w:rFonts w:ascii="Arial" w:hAnsi="Arial" w:cs="Arial"/>
          <w:sz w:val="26"/>
          <w:szCs w:val="26"/>
          <w:lang w:val="pl-PL"/>
        </w:rPr>
        <w:t>późn</w:t>
      </w:r>
      <w:proofErr w:type="spellEnd"/>
      <w:r w:rsidRPr="00426784">
        <w:rPr>
          <w:rFonts w:ascii="Arial" w:hAnsi="Arial" w:cs="Arial"/>
          <w:sz w:val="26"/>
          <w:szCs w:val="26"/>
          <w:lang w:val="pl-PL"/>
        </w:rPr>
        <w:t>. zm.)</w:t>
      </w:r>
    </w:p>
    <w:p w:rsidR="00166628" w:rsidRPr="00426784" w:rsidRDefault="00166628">
      <w:pPr>
        <w:pStyle w:val="Standarduser"/>
        <w:jc w:val="both"/>
        <w:rPr>
          <w:rFonts w:ascii="Arial" w:hAnsi="Arial" w:cs="Arial"/>
          <w:sz w:val="16"/>
          <w:szCs w:val="26"/>
          <w:lang w:val="pl-PL"/>
        </w:rPr>
      </w:pPr>
    </w:p>
    <w:p w:rsidR="00166628" w:rsidRPr="00426784" w:rsidRDefault="004F48CC">
      <w:pPr>
        <w:pStyle w:val="Standarduser"/>
        <w:jc w:val="center"/>
        <w:rPr>
          <w:rFonts w:ascii="Arial" w:hAnsi="Arial" w:cs="Arial"/>
          <w:b/>
          <w:bCs/>
          <w:sz w:val="26"/>
          <w:szCs w:val="26"/>
          <w:lang w:val="pl-PL"/>
        </w:rPr>
      </w:pPr>
      <w:r w:rsidRPr="00426784">
        <w:rPr>
          <w:rFonts w:ascii="Arial" w:hAnsi="Arial" w:cs="Arial"/>
          <w:b/>
          <w:bCs/>
          <w:sz w:val="26"/>
          <w:szCs w:val="26"/>
          <w:lang w:val="pl-PL"/>
        </w:rPr>
        <w:t>uchwala się, co następuje:</w:t>
      </w:r>
    </w:p>
    <w:p w:rsidR="00166628" w:rsidRPr="00426784" w:rsidRDefault="00166628">
      <w:pPr>
        <w:pStyle w:val="Standarduser"/>
        <w:rPr>
          <w:rFonts w:ascii="Arial" w:hAnsi="Arial" w:cs="Arial"/>
          <w:sz w:val="20"/>
          <w:szCs w:val="26"/>
          <w:lang w:val="pl-PL"/>
        </w:rPr>
      </w:pPr>
    </w:p>
    <w:p w:rsidR="001A3ECA" w:rsidRPr="00426784" w:rsidRDefault="001A3ECA">
      <w:pPr>
        <w:pStyle w:val="Standarduser"/>
        <w:rPr>
          <w:rFonts w:ascii="Arial" w:hAnsi="Arial" w:cs="Arial"/>
          <w:sz w:val="20"/>
          <w:szCs w:val="26"/>
          <w:lang w:val="pl-PL"/>
        </w:rPr>
      </w:pPr>
    </w:p>
    <w:p w:rsidR="00166628" w:rsidRPr="00426784" w:rsidRDefault="004F48CC">
      <w:pPr>
        <w:pStyle w:val="Standarduser"/>
        <w:jc w:val="center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§ 1.</w:t>
      </w:r>
    </w:p>
    <w:p w:rsidR="00166628" w:rsidRPr="00426784" w:rsidRDefault="00166628">
      <w:pPr>
        <w:pStyle w:val="Standarduser"/>
        <w:rPr>
          <w:rFonts w:ascii="Arial" w:hAnsi="Arial" w:cs="Arial"/>
          <w:sz w:val="16"/>
          <w:szCs w:val="26"/>
          <w:lang w:val="pl-PL"/>
        </w:rPr>
      </w:pPr>
    </w:p>
    <w:p w:rsidR="00166628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 xml:space="preserve">Przyjmuje się „Program Ochrony Środowiska dla Gminy Krzywcza na lata </w:t>
      </w:r>
      <w:r w:rsidRPr="00426784">
        <w:rPr>
          <w:rFonts w:ascii="Arial" w:hAnsi="Arial" w:cs="Arial"/>
          <w:sz w:val="26"/>
          <w:szCs w:val="26"/>
          <w:lang w:val="pl-PL"/>
        </w:rPr>
        <w:br/>
        <w:t xml:space="preserve">2019-2022 </w:t>
      </w:r>
      <w:r w:rsidR="00B715AB" w:rsidRPr="00426784">
        <w:rPr>
          <w:rFonts w:ascii="Arial" w:hAnsi="Arial" w:cs="Arial"/>
          <w:sz w:val="26"/>
          <w:szCs w:val="26"/>
          <w:lang w:val="pl-PL"/>
        </w:rPr>
        <w:t xml:space="preserve">z uwzględnieniem perspektywy do roku 2025” stanowiący załącznik nr 1 do niniejszej uchwały </w:t>
      </w:r>
      <w:r w:rsidRPr="00426784">
        <w:rPr>
          <w:rFonts w:ascii="Arial" w:hAnsi="Arial" w:cs="Arial"/>
          <w:sz w:val="26"/>
          <w:szCs w:val="26"/>
          <w:lang w:val="pl-PL"/>
        </w:rPr>
        <w:t>wraz z prognozą oddziaływania na środowisko</w:t>
      </w:r>
      <w:r w:rsidR="00B715AB" w:rsidRPr="00426784">
        <w:rPr>
          <w:rFonts w:ascii="Arial" w:hAnsi="Arial" w:cs="Arial"/>
          <w:sz w:val="26"/>
          <w:szCs w:val="26"/>
          <w:lang w:val="pl-PL"/>
        </w:rPr>
        <w:t xml:space="preserve"> stanowiącą załącznik nr 2 do niniejszej uchwały.</w:t>
      </w:r>
    </w:p>
    <w:p w:rsidR="00166628" w:rsidRPr="00426784" w:rsidRDefault="00166628">
      <w:pPr>
        <w:pStyle w:val="Standarduser"/>
        <w:jc w:val="both"/>
        <w:rPr>
          <w:rFonts w:ascii="Arial" w:hAnsi="Arial" w:cs="Arial"/>
          <w:sz w:val="20"/>
          <w:szCs w:val="26"/>
          <w:lang w:val="pl-PL"/>
        </w:rPr>
      </w:pPr>
    </w:p>
    <w:p w:rsidR="001A3ECA" w:rsidRPr="00426784" w:rsidRDefault="001A3ECA">
      <w:pPr>
        <w:pStyle w:val="Standarduser"/>
        <w:jc w:val="both"/>
        <w:rPr>
          <w:rFonts w:ascii="Arial" w:hAnsi="Arial" w:cs="Arial"/>
          <w:sz w:val="20"/>
          <w:szCs w:val="26"/>
          <w:lang w:val="pl-PL"/>
        </w:rPr>
      </w:pPr>
    </w:p>
    <w:p w:rsidR="00166628" w:rsidRPr="00426784" w:rsidRDefault="004F48CC">
      <w:pPr>
        <w:pStyle w:val="Standarduser"/>
        <w:jc w:val="center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§ 2.</w:t>
      </w:r>
    </w:p>
    <w:p w:rsidR="00166628" w:rsidRPr="00426784" w:rsidRDefault="00166628">
      <w:pPr>
        <w:pStyle w:val="Standarduser"/>
        <w:rPr>
          <w:rFonts w:ascii="Arial" w:hAnsi="Arial" w:cs="Arial"/>
          <w:sz w:val="16"/>
          <w:szCs w:val="26"/>
          <w:lang w:val="pl-PL"/>
        </w:rPr>
      </w:pPr>
    </w:p>
    <w:p w:rsidR="00166628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Traci moc uchwała Nr 222/XXVII/2005 Rady Gminy Krzywcza z dnia 16 kwietnia 2005 r. w sprawie zatwierdzenia Programu Ochrony Środowiska i Planu Gospodarki Odpadami na lata 2004</w:t>
      </w:r>
      <w:r w:rsidR="00B715AB" w:rsidRPr="00426784">
        <w:rPr>
          <w:rFonts w:ascii="Arial" w:hAnsi="Arial" w:cs="Arial"/>
          <w:sz w:val="26"/>
          <w:szCs w:val="26"/>
          <w:lang w:val="pl-PL"/>
        </w:rPr>
        <w:t>-</w:t>
      </w:r>
      <w:r w:rsidRPr="00426784">
        <w:rPr>
          <w:rFonts w:ascii="Arial" w:hAnsi="Arial" w:cs="Arial"/>
          <w:sz w:val="26"/>
          <w:szCs w:val="26"/>
          <w:lang w:val="pl-PL"/>
        </w:rPr>
        <w:t>2015 Gminy Krzywcza.</w:t>
      </w:r>
    </w:p>
    <w:p w:rsidR="00166628" w:rsidRPr="00426784" w:rsidRDefault="00166628">
      <w:pPr>
        <w:pStyle w:val="Standarduser"/>
        <w:jc w:val="both"/>
        <w:rPr>
          <w:rFonts w:ascii="Arial" w:hAnsi="Arial" w:cs="Arial"/>
          <w:sz w:val="20"/>
          <w:szCs w:val="26"/>
          <w:lang w:val="pl-PL"/>
        </w:rPr>
      </w:pPr>
    </w:p>
    <w:p w:rsidR="00166628" w:rsidRPr="00426784" w:rsidRDefault="00166628">
      <w:pPr>
        <w:pStyle w:val="Standarduser"/>
        <w:jc w:val="both"/>
        <w:rPr>
          <w:rFonts w:ascii="Arial" w:hAnsi="Arial" w:cs="Arial"/>
          <w:sz w:val="20"/>
          <w:szCs w:val="26"/>
          <w:lang w:val="pl-PL"/>
        </w:rPr>
      </w:pPr>
    </w:p>
    <w:p w:rsidR="00166628" w:rsidRPr="00426784" w:rsidRDefault="004F48CC">
      <w:pPr>
        <w:pStyle w:val="Standarduser"/>
        <w:jc w:val="center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§ 3.</w:t>
      </w:r>
    </w:p>
    <w:p w:rsidR="00166628" w:rsidRPr="00426784" w:rsidRDefault="00166628">
      <w:pPr>
        <w:pStyle w:val="Standarduser"/>
        <w:rPr>
          <w:rFonts w:ascii="Arial" w:hAnsi="Arial" w:cs="Arial"/>
          <w:sz w:val="16"/>
          <w:szCs w:val="26"/>
          <w:lang w:val="pl-PL"/>
        </w:rPr>
      </w:pPr>
    </w:p>
    <w:p w:rsidR="00166628" w:rsidRPr="00426784" w:rsidRDefault="004F48CC">
      <w:pPr>
        <w:pStyle w:val="Standarduser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Wykonanie uchwały powierza się Wójtowi Gminy Krzywcza.</w:t>
      </w:r>
    </w:p>
    <w:p w:rsidR="00166628" w:rsidRPr="00426784" w:rsidRDefault="00166628">
      <w:pPr>
        <w:pStyle w:val="Standarduser"/>
        <w:rPr>
          <w:rFonts w:ascii="Arial" w:hAnsi="Arial" w:cs="Arial"/>
          <w:sz w:val="20"/>
          <w:szCs w:val="26"/>
          <w:lang w:val="pl-PL"/>
        </w:rPr>
      </w:pPr>
    </w:p>
    <w:p w:rsidR="00166628" w:rsidRPr="00426784" w:rsidRDefault="00166628">
      <w:pPr>
        <w:pStyle w:val="Standarduser"/>
        <w:rPr>
          <w:rFonts w:ascii="Arial" w:hAnsi="Arial" w:cs="Arial"/>
          <w:sz w:val="20"/>
          <w:szCs w:val="26"/>
          <w:lang w:val="pl-PL"/>
        </w:rPr>
      </w:pPr>
    </w:p>
    <w:p w:rsidR="00166628" w:rsidRPr="00426784" w:rsidRDefault="004F48CC">
      <w:pPr>
        <w:pStyle w:val="Standarduser"/>
        <w:jc w:val="center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§ 4.</w:t>
      </w:r>
    </w:p>
    <w:p w:rsidR="00166628" w:rsidRPr="00426784" w:rsidRDefault="00166628">
      <w:pPr>
        <w:pStyle w:val="Standarduser"/>
        <w:rPr>
          <w:rFonts w:ascii="Arial" w:hAnsi="Arial" w:cs="Arial"/>
          <w:sz w:val="16"/>
          <w:szCs w:val="26"/>
          <w:lang w:val="pl-PL"/>
        </w:rPr>
      </w:pPr>
    </w:p>
    <w:p w:rsidR="00166628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Uchwała wchodzi w życie z dniem podjęcia.</w:t>
      </w:r>
    </w:p>
    <w:p w:rsidR="00166628" w:rsidRPr="00426784" w:rsidRDefault="00166628">
      <w:pPr>
        <w:pStyle w:val="Standarduser"/>
        <w:rPr>
          <w:rFonts w:ascii="Arial" w:hAnsi="Arial" w:cs="Arial"/>
          <w:sz w:val="26"/>
          <w:szCs w:val="26"/>
          <w:lang w:val="pl-PL"/>
        </w:rPr>
      </w:pPr>
    </w:p>
    <w:p w:rsidR="00166628" w:rsidRPr="00426784" w:rsidRDefault="00166628">
      <w:pPr>
        <w:pStyle w:val="Standarduser"/>
        <w:rPr>
          <w:rFonts w:ascii="Arial" w:hAnsi="Arial" w:cs="Arial"/>
          <w:sz w:val="26"/>
          <w:szCs w:val="26"/>
          <w:lang w:val="pl-PL"/>
        </w:rPr>
      </w:pPr>
    </w:p>
    <w:p w:rsidR="00166628" w:rsidRPr="00426784" w:rsidRDefault="00166628">
      <w:pPr>
        <w:pStyle w:val="Standarduser"/>
        <w:rPr>
          <w:rFonts w:ascii="Arial" w:hAnsi="Arial" w:cs="Arial"/>
          <w:sz w:val="26"/>
          <w:szCs w:val="26"/>
          <w:lang w:val="pl-PL"/>
        </w:rPr>
      </w:pPr>
    </w:p>
    <w:p w:rsidR="00166628" w:rsidRPr="00426784" w:rsidRDefault="004F48CC">
      <w:pPr>
        <w:pStyle w:val="Standard"/>
        <w:rPr>
          <w:rFonts w:ascii="Arial" w:hAnsi="Arial" w:cs="Arial"/>
          <w:i/>
          <w:sz w:val="26"/>
          <w:szCs w:val="26"/>
        </w:rPr>
      </w:pPr>
      <w:r w:rsidRPr="00426784">
        <w:rPr>
          <w:rFonts w:ascii="Arial" w:hAnsi="Arial" w:cs="Arial"/>
          <w:i/>
          <w:sz w:val="26"/>
          <w:szCs w:val="26"/>
        </w:rPr>
        <w:t>Opracował: Robert Kaszycki</w:t>
      </w:r>
      <w:bookmarkStart w:id="0" w:name="_GoBack"/>
      <w:bookmarkEnd w:id="0"/>
    </w:p>
    <w:sectPr w:rsidR="00166628" w:rsidRPr="00426784" w:rsidSect="00426784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4D" w:rsidRDefault="0030664D">
      <w:r>
        <w:separator/>
      </w:r>
    </w:p>
  </w:endnote>
  <w:endnote w:type="continuationSeparator" w:id="0">
    <w:p w:rsidR="0030664D" w:rsidRDefault="0030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4D" w:rsidRDefault="0030664D">
      <w:r>
        <w:rPr>
          <w:color w:val="000000"/>
        </w:rPr>
        <w:ptab w:relativeTo="margin" w:alignment="center" w:leader="none"/>
      </w:r>
    </w:p>
  </w:footnote>
  <w:footnote w:type="continuationSeparator" w:id="0">
    <w:p w:rsidR="0030664D" w:rsidRDefault="00306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546010"/>
      <w:docPartObj>
        <w:docPartGallery w:val="Page Numbers (Top of Page)"/>
        <w:docPartUnique/>
      </w:docPartObj>
    </w:sdtPr>
    <w:sdtEndPr/>
    <w:sdtContent>
      <w:p w:rsidR="00426784" w:rsidRDefault="00426784" w:rsidP="00426784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C9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4270"/>
    <w:multiLevelType w:val="multilevel"/>
    <w:tmpl w:val="0D4694B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291C592D"/>
    <w:multiLevelType w:val="multilevel"/>
    <w:tmpl w:val="AE6CD6E2"/>
    <w:styleLink w:val="WW8Num4"/>
    <w:lvl w:ilvl="0">
      <w:start w:val="1"/>
      <w:numFmt w:val="lowerLetter"/>
      <w:lvlText w:val="%1)"/>
      <w:lvlJc w:val="left"/>
      <w:rPr>
        <w:rFonts w:ascii="Arial" w:hAnsi="Arial" w:cs="Arial"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2F121297"/>
    <w:multiLevelType w:val="multilevel"/>
    <w:tmpl w:val="CBE6DA70"/>
    <w:styleLink w:val="WW8Num5"/>
    <w:lvl w:ilvl="0">
      <w:start w:val="1"/>
      <w:numFmt w:val="lowerLetter"/>
      <w:lvlText w:val="%1)"/>
      <w:lvlJc w:val="left"/>
      <w:rPr>
        <w:rFonts w:ascii="Arial" w:hAnsi="Arial" w:cs="Arial"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3ECE153A"/>
    <w:multiLevelType w:val="multilevel"/>
    <w:tmpl w:val="F52E7D32"/>
    <w:styleLink w:val="WW8Num3"/>
    <w:lvl w:ilvl="0">
      <w:start w:val="1"/>
      <w:numFmt w:val="decimal"/>
      <w:lvlText w:val="%1."/>
      <w:lvlJc w:val="left"/>
      <w:rPr>
        <w:rFonts w:ascii="Arial" w:hAnsi="Arial" w:cs="Arial"/>
        <w:b/>
        <w:bCs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6AF03D39"/>
    <w:multiLevelType w:val="multilevel"/>
    <w:tmpl w:val="D24C4FBE"/>
    <w:styleLink w:val="WW8Num2"/>
    <w:lvl w:ilvl="0">
      <w:start w:val="1"/>
      <w:numFmt w:val="decimal"/>
      <w:lvlText w:val="%1."/>
      <w:lvlJc w:val="left"/>
      <w:rPr>
        <w:rFonts w:ascii="Arial" w:hAnsi="Arial" w:cs="Arial"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6BFF6930"/>
    <w:multiLevelType w:val="hybridMultilevel"/>
    <w:tmpl w:val="3DD6B5C0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66628"/>
    <w:rsid w:val="00166628"/>
    <w:rsid w:val="001A3ECA"/>
    <w:rsid w:val="0030664D"/>
    <w:rsid w:val="00426784"/>
    <w:rsid w:val="004B2C98"/>
    <w:rsid w:val="004F48CC"/>
    <w:rsid w:val="00B715AB"/>
    <w:rsid w:val="00D1172D"/>
    <w:rsid w:val="00E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  <w:textAlignment w:val="auto"/>
    </w:pPr>
    <w:rPr>
      <w:szCs w:val="21"/>
    </w:rPr>
  </w:style>
  <w:style w:type="paragraph" w:customStyle="1" w:styleId="Indexuser">
    <w:name w:val="Index (user)"/>
    <w:basedOn w:val="Standarduser"/>
    <w:pPr>
      <w:suppressLineNumbers/>
    </w:pPr>
  </w:style>
  <w:style w:type="paragraph" w:customStyle="1" w:styleId="Textbodyuser">
    <w:name w:val="Text body (user)"/>
    <w:basedOn w:val="Standarduser"/>
    <w:pPr>
      <w:spacing w:after="120"/>
    </w:pPr>
  </w:style>
  <w:style w:type="paragraph" w:styleId="Nagwek">
    <w:name w:val="header"/>
    <w:basedOn w:val="Standarduser"/>
    <w:next w:val="Textbodyuser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andarduser">
    <w:name w:val="Standard (user)"/>
    <w:pPr>
      <w:widowControl w:val="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TekstdymkaZnak">
    <w:name w:val="Tekst dymka Znak"/>
    <w:rPr>
      <w:rFonts w:ascii="Tahoma" w:hAnsi="Tahoma" w:cs="Tahoma"/>
      <w:kern w:val="3"/>
      <w:sz w:val="16"/>
      <w:szCs w:val="16"/>
      <w:lang w:val="de-DE" w:eastAsia="ja-JP" w:bidi="fa-IR"/>
    </w:rPr>
  </w:style>
  <w:style w:type="character" w:customStyle="1" w:styleId="NagwekZnak">
    <w:name w:val="Nagłówek Znak"/>
    <w:uiPriority w:val="99"/>
    <w:rPr>
      <w:rFonts w:ascii="Arial" w:hAnsi="Arial" w:cs="Arial"/>
      <w:kern w:val="3"/>
      <w:sz w:val="28"/>
      <w:szCs w:val="28"/>
      <w:lang w:val="de-DE" w:eastAsia="ja-JP" w:bidi="fa-IR"/>
    </w:rPr>
  </w:style>
  <w:style w:type="character" w:customStyle="1" w:styleId="StopkaZnak">
    <w:name w:val="Stopka Znak"/>
    <w:rPr>
      <w:kern w:val="3"/>
      <w:sz w:val="24"/>
      <w:szCs w:val="24"/>
      <w:lang w:val="de-DE" w:eastAsia="ja-JP" w:bidi="fa-IR"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NumberingSymbolsuser">
    <w:name w:val="Numbering Symbols (user)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ascii="Arial" w:hAnsi="Arial" w:cs="Arial"/>
      <w:sz w:val="26"/>
      <w:szCs w:val="26"/>
      <w:lang w:val="pl-PL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</w:style>
  <w:style w:type="character" w:customStyle="1" w:styleId="WW8Num4z0">
    <w:name w:val="WW8Num4z0"/>
    <w:rPr>
      <w:rFonts w:ascii="Arial" w:hAnsi="Arial" w:cs="Arial"/>
      <w:sz w:val="26"/>
      <w:szCs w:val="26"/>
      <w:lang w:val="pl-P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Arial" w:hAnsi="Arial" w:cs="Arial"/>
      <w:b/>
      <w:bCs/>
      <w:sz w:val="26"/>
      <w:szCs w:val="26"/>
      <w:lang w:val="pl-P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Arial" w:hAnsi="Arial" w:cs="Arial"/>
      <w:sz w:val="26"/>
      <w:szCs w:val="26"/>
      <w:lang w:val="pl-PL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ucida Sans Unicode" w:hAnsi="Liberation Serif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  <w:textAlignment w:val="auto"/>
    </w:pPr>
    <w:rPr>
      <w:szCs w:val="21"/>
    </w:rPr>
  </w:style>
  <w:style w:type="paragraph" w:customStyle="1" w:styleId="Indexuser">
    <w:name w:val="Index (user)"/>
    <w:basedOn w:val="Standarduser"/>
    <w:pPr>
      <w:suppressLineNumbers/>
    </w:pPr>
  </w:style>
  <w:style w:type="paragraph" w:customStyle="1" w:styleId="Textbodyuser">
    <w:name w:val="Text body (user)"/>
    <w:basedOn w:val="Standarduser"/>
    <w:pPr>
      <w:spacing w:after="120"/>
    </w:pPr>
  </w:style>
  <w:style w:type="paragraph" w:styleId="Nagwek">
    <w:name w:val="header"/>
    <w:basedOn w:val="Standarduser"/>
    <w:next w:val="Textbodyuser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andarduser">
    <w:name w:val="Standard (user)"/>
    <w:pPr>
      <w:widowControl w:val="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TekstdymkaZnak">
    <w:name w:val="Tekst dymka Znak"/>
    <w:rPr>
      <w:rFonts w:ascii="Tahoma" w:hAnsi="Tahoma" w:cs="Tahoma"/>
      <w:kern w:val="3"/>
      <w:sz w:val="16"/>
      <w:szCs w:val="16"/>
      <w:lang w:val="de-DE" w:eastAsia="ja-JP" w:bidi="fa-IR"/>
    </w:rPr>
  </w:style>
  <w:style w:type="character" w:customStyle="1" w:styleId="NagwekZnak">
    <w:name w:val="Nagłówek Znak"/>
    <w:uiPriority w:val="99"/>
    <w:rPr>
      <w:rFonts w:ascii="Arial" w:hAnsi="Arial" w:cs="Arial"/>
      <w:kern w:val="3"/>
      <w:sz w:val="28"/>
      <w:szCs w:val="28"/>
      <w:lang w:val="de-DE" w:eastAsia="ja-JP" w:bidi="fa-IR"/>
    </w:rPr>
  </w:style>
  <w:style w:type="character" w:customStyle="1" w:styleId="StopkaZnak">
    <w:name w:val="Stopka Znak"/>
    <w:rPr>
      <w:kern w:val="3"/>
      <w:sz w:val="24"/>
      <w:szCs w:val="24"/>
      <w:lang w:val="de-DE" w:eastAsia="ja-JP" w:bidi="fa-IR"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NumberingSymbolsuser">
    <w:name w:val="Numbering Symbols (user)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ascii="Arial" w:hAnsi="Arial" w:cs="Arial"/>
      <w:sz w:val="26"/>
      <w:szCs w:val="26"/>
      <w:lang w:val="pl-PL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</w:style>
  <w:style w:type="character" w:customStyle="1" w:styleId="WW8Num4z0">
    <w:name w:val="WW8Num4z0"/>
    <w:rPr>
      <w:rFonts w:ascii="Arial" w:hAnsi="Arial" w:cs="Arial"/>
      <w:sz w:val="26"/>
      <w:szCs w:val="26"/>
      <w:lang w:val="pl-P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Arial" w:hAnsi="Arial" w:cs="Arial"/>
      <w:b/>
      <w:bCs/>
      <w:sz w:val="26"/>
      <w:szCs w:val="26"/>
      <w:lang w:val="pl-P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Arial" w:hAnsi="Arial" w:cs="Arial"/>
      <w:sz w:val="26"/>
      <w:szCs w:val="26"/>
      <w:lang w:val="pl-PL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Mieczysław Klimko1</dc:creator>
  <cp:lastModifiedBy>Mieczysław Klimko1</cp:lastModifiedBy>
  <cp:revision>5</cp:revision>
  <dcterms:created xsi:type="dcterms:W3CDTF">2009-04-16T11:32:00Z</dcterms:created>
  <dcterms:modified xsi:type="dcterms:W3CDTF">2019-05-22T09:42:00Z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